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2880" w:firstLine="72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2880" w:firstLine="72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2880" w:firstLine="720"/>
        <w:rPr>
          <w:b/>
          <w:b/>
        </w:rPr>
      </w:pPr>
      <w:r>
        <w:rPr>
          <w:b/>
          <w:sz w:val="20"/>
          <w:szCs w:val="20"/>
        </w:rPr>
        <w:t xml:space="preserve"> </w:t>
      </w:r>
      <w:r>
        <w:rPr>
          <w:b/>
        </w:rPr>
        <w:t>KAUNO LOPŠELIO – DARŽELIO ,,KODĖLČIUKAS‘‘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</w:rPr>
        <w:tab/>
        <w:tab/>
        <w:tab/>
        <w:tab/>
        <w:tab/>
        <w:t xml:space="preserve">     2022 M. SAUSIO  MĖNESIO VEIKLOS PLANAS</w:t>
      </w:r>
      <w:r>
        <w:rPr>
          <w:b/>
          <w:sz w:val="20"/>
          <w:szCs w:val="20"/>
        </w:rPr>
        <w:t xml:space="preserve"> </w:t>
        <w:tab/>
        <w:tab/>
        <w:tab/>
        <w:tab/>
        <w:t>TVIRTINU</w:t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485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63"/>
        <w:gridCol w:w="5036"/>
        <w:gridCol w:w="3028"/>
        <w:gridCol w:w="3145"/>
        <w:gridCol w:w="2078"/>
      </w:tblGrid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Diena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Atsakingi vykdytojai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Dalyvauja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Vieta 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3-27 d.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jc w:val="center"/>
              <w:rPr/>
            </w:pPr>
            <w:r>
              <w:rPr/>
              <w:t>Respublikinė ikimokyklinio ir priešmokyklinio ugdymo įstaigų virtuali akcija – paroda                  „ Lietuvos trispalvė“</w:t>
            </w:r>
          </w:p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I.Kairienė, V.Kulvietienė</w:t>
            </w:r>
          </w:p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/>
              <w:t>J.Ravinskienė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/>
              <w:t>,,Drugelių‘‘ ir ,,Varpelio‘‘ gr.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/>
              <w:t xml:space="preserve">Grupė, virtuali erdvė, 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– 31 d.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40"/>
              <w:rPr/>
            </w:pPr>
            <w:r>
              <w:rPr/>
              <w:t>Dėmesio konsentravimo žaidimai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R.Kazakevičiūtė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,,Kiškučių‘‘ gr. ugdytiniai ir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Grupė, namai, lauko aplinka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Edukacinės veiklos grupėse ,,Trys karaliai‘‘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J.Petravičienė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,,Peliukų‘‘ ir ,,Kiškučių‘‘ gr.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Grupė, lauko aplinka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Edukacinė veikla – stalo teatras ,,Trijų karalių dovanos‘‘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J.Ravinskienė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,,Varpelio‘‘ gr.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Grupė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– 15  d.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Šalies ikimokyklinių įstaigų vaikų, pedagogų, švietimo pagalbos specialistų idėjų mugė ,,Magiškoji matematika‘‘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R.Kazakevičiūtė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,,Kiškučių‘‘ gr. ugdytiniai ir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Virtuali erdvė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d.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Edukacinė veikla ,,Rieda metų ratai‘‘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I.Daugirdienė, A.Celiešienė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,,Kiškučių‘‘, ,,Varpelio‘‘ ir ,,Peliukų‘‘ gr. ugdytiniai, mokytojos ir specialistai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Grupė, logopedo kabinetas, salė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d.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/>
              <w:t>Pažintinė veikla ,,Lietuvos keliu‘‘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V.Kulvietienė, A.Kabašinskienė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,,Drugelių‘‘ gr.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Grupė, lauko aplinka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9val. 30 min.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Tinklaveika. Atminties rytmetys ,,Sausio 13 –osios neužmirštuolių taku‘‘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J.Ravinskienė, S.Žitinevičienė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Kauno l/d ,,Linelis‘‘ ir Kauno l/d ,,Kodėlčiukas‘‘ ,,Varpelio‘‘, ,,Peliukų‘‘ gr.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Virtuali erdvė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val.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Akcija ,,Neužmirštuolių taku‘‘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J.Ravinskienė, S.Žitinevičienė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,,Varpelio‘‘, ,,Peliukų‘‘ gr.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Lauko aplinka</w:t>
            </w:r>
          </w:p>
        </w:tc>
      </w:tr>
      <w:tr>
        <w:trPr>
          <w:trHeight w:val="664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d.</w:t>
            </w:r>
            <w:bookmarkStart w:id="0" w:name="_GoBack"/>
            <w:bookmarkEnd w:id="0"/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Edukacinė veikla ,,Ar žvėrialiams šalta žiemą?‘‘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I.Daugirdienė, A.Celiešienė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,,Varpelių‘‘, ,,Kiškučių‘‘, ,,Peliukų‘‘ gr. ugdytiniai, mokytojos, specialistai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Grupė, logopedo kabinetas, salė</w:t>
            </w:r>
          </w:p>
        </w:tc>
      </w:tr>
      <w:tr>
        <w:trPr>
          <w:trHeight w:val="664" w:hRule="atLeast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– 31 d.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Projektas ,,Draugaujame su knyga‘‘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R.Kazakevičiūtė. A.Kabašinskienė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Visų grupių ugdytinai, mokytojos, tėvai, specialistai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Grupė, namai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d.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Edukacinė veikla ,,Vaikai – paukštelių draugai‘‘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I.Daugirdienė, A.Celiešienė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,,Varpelių‘‘, ,,Kiškučių‘‘, ,,Peliukų‘‘ gr. ugdytiniai, mokytojos, specialistai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Grupė, logopedo kabinetas, salė</w:t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 xml:space="preserve">PASTABA: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iki 01 -20 d. pateikti direktoriaus pavaduotojai ugdymui numatytus renginius ir veiklas vasario mėnesio planui;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Mėnesiniai planai gali būti papildomi, koreguojami.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 xml:space="preserve">Parengė: direktoriaus pavaduotoja ugdymui.                       </w:t>
        <w:tab/>
        <w:tab/>
        <w:tab/>
        <w:tab/>
        <w:tab/>
        <w:tab/>
        <w:tab/>
        <w:tab/>
        <w:tab/>
        <w:tab/>
        <w:tab/>
        <w:t xml:space="preserve"> Ilona Kairienė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  <w:r>
        <w:rPr>
          <w:b/>
        </w:rPr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851" w:header="0" w:top="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Cambria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27fd"/>
    <w:pPr>
      <w:widowControl/>
      <w:bidi w:val="0"/>
      <w:spacing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b27fd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2b27f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lt-LT"/>
    </w:rPr>
  </w:style>
  <w:style w:type="character" w:styleId="PlaceholderText">
    <w:name w:val="Placeholder Text"/>
    <w:basedOn w:val="DefaultParagraphFont"/>
    <w:uiPriority w:val="99"/>
    <w:semiHidden/>
    <w:qFormat/>
    <w:rsid w:val="003a050e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a050e"/>
    <w:rPr>
      <w:rFonts w:ascii="Tahoma" w:hAnsi="Tahoma" w:eastAsia="Times New Roman" w:cs="Tahoma"/>
      <w:sz w:val="16"/>
      <w:szCs w:val="16"/>
      <w:lang w:val="lt-LT"/>
    </w:rPr>
  </w:style>
  <w:style w:type="character" w:styleId="Emphasis">
    <w:name w:val="Emphasis"/>
    <w:basedOn w:val="DefaultParagraphFont"/>
    <w:uiPriority w:val="20"/>
    <w:qFormat/>
    <w:rsid w:val="00785b3e"/>
    <w:rPr>
      <w:i/>
      <w:iCs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3e7078"/>
    <w:rPr>
      <w:rFonts w:ascii="Times New Roman" w:hAnsi="Times New Roman" w:eastAsia="Times New Roman" w:cs="Times New Roman"/>
      <w:sz w:val="20"/>
      <w:szCs w:val="20"/>
      <w:lang w:val="lt-LT" w:eastAsia="lt-LT"/>
    </w:rPr>
  </w:style>
  <w:style w:type="character" w:styleId="InternetLink">
    <w:name w:val="Internet Link"/>
    <w:basedOn w:val="DefaultParagraphFont"/>
    <w:uiPriority w:val="99"/>
    <w:unhideWhenUsed/>
    <w:rsid w:val="00af13e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b340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050e"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FootnoteTextChar"/>
    <w:uiPriority w:val="99"/>
    <w:semiHidden/>
    <w:rsid w:val="003e7078"/>
    <w:pPr/>
    <w:rPr>
      <w:sz w:val="20"/>
      <w:szCs w:val="20"/>
      <w:lang w:eastAsia="lt-L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30ab"/>
    <w:pPr>
      <w:spacing w:before="0"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F20F-D402-486E-B9E8-61B757A7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LibreOffice/6.3.3.2$Windows_X86_64 LibreOffice_project/a64200df03143b798afd1ec74a12ab50359878ed</Application>
  <Pages>2</Pages>
  <Words>284</Words>
  <Characters>2148</Characters>
  <CharactersWithSpaces>2584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2022-01-07T09:31:00Z</dcterms:created>
  <dc:creator>Vardenis</dc:creator>
  <dc:description/>
  <dc:language>lt-LT</dc:language>
  <cp:lastModifiedBy>PC</cp:lastModifiedBy>
  <cp:lastPrinted>2022-01-07T12:04:00Z</cp:lastPrinted>
  <dcterms:modified xsi:type="dcterms:W3CDTF">2022-01-07T12:19:00Z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